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2" w:rsidRPr="002E6C92" w:rsidRDefault="002E6C92" w:rsidP="00731133">
      <w:pPr>
        <w:spacing w:after="0" w:line="240" w:lineRule="auto"/>
        <w:jc w:val="center"/>
      </w:pPr>
      <w:r w:rsidRPr="002E6C92">
        <w:rPr>
          <w:noProof/>
        </w:rPr>
        <w:drawing>
          <wp:inline distT="0" distB="0" distL="0" distR="0">
            <wp:extent cx="69469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E6C92" w:rsidRPr="00731133" w:rsidRDefault="00731133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Баяндаевский район»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1FF0" w:rsidRPr="00731133" w:rsidRDefault="000A1FF0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6B498A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_ 2014 года 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услуг, которые являются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</w:t>
      </w:r>
      <w:r w:rsidRPr="0073113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услуг структурными подразделениями администрации МО «Баяндаевский район»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и Порядка 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определения  размера платы за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оказание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731133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>Баяндаевский район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»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и организациями, участвующими в предоставлении муниципальных услуг</w:t>
      </w:r>
      <w:r w:rsidR="008E0F47" w:rsidRPr="00731133">
        <w:rPr>
          <w:rFonts w:ascii="Times New Roman" w:hAnsi="Times New Roman" w:cs="Times New Roman"/>
          <w:b/>
          <w:sz w:val="24"/>
          <w:szCs w:val="24"/>
        </w:rPr>
        <w:t>»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Федерального закона от 27.07.2010 г. № 210-ФЗ </w:t>
      </w:r>
      <w:r w:rsidR="00623C67" w:rsidRPr="00731133">
        <w:rPr>
          <w:rFonts w:ascii="Times New Roman" w:hAnsi="Times New Roman" w:cs="Times New Roman"/>
          <w:sz w:val="24"/>
          <w:szCs w:val="24"/>
        </w:rPr>
        <w:t xml:space="preserve">     « </w:t>
      </w:r>
      <w:r w:rsidRPr="0073113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на основании Федерального закона №131-ФЗ от 06.10.2003 г. « Об общих принципах организации местного самоуправления в Российской Федерации», </w:t>
      </w:r>
      <w:r w:rsidR="00907F53" w:rsidRPr="00731133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район»,</w:t>
      </w:r>
    </w:p>
    <w:p w:rsidR="00D94A36" w:rsidRPr="00731133" w:rsidRDefault="00D94A36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ДУМА РЕШИЛА: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 Баяндаевский</w:t>
      </w:r>
      <w:r w:rsidR="008F0B13" w:rsidRPr="0073113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31133">
        <w:rPr>
          <w:rFonts w:ascii="Times New Roman" w:hAnsi="Times New Roman" w:cs="Times New Roman"/>
          <w:sz w:val="24"/>
          <w:szCs w:val="24"/>
        </w:rPr>
        <w:t>(приложение  №1).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</w:t>
      </w:r>
      <w:r w:rsidR="00731133">
        <w:rPr>
          <w:rFonts w:ascii="Times New Roman" w:hAnsi="Times New Roman" w:cs="Times New Roman"/>
          <w:sz w:val="24"/>
          <w:szCs w:val="24"/>
        </w:rPr>
        <w:t>ии муниципального образования</w:t>
      </w: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5C5102" w:rsidRPr="00731133">
        <w:rPr>
          <w:rFonts w:ascii="Times New Roman" w:hAnsi="Times New Roman" w:cs="Times New Roman"/>
          <w:sz w:val="24"/>
          <w:szCs w:val="24"/>
        </w:rPr>
        <w:t xml:space="preserve"> и организациями, участвующими в предоставлении муниципальных услуг</w:t>
      </w:r>
      <w:r w:rsidRPr="00731133">
        <w:rPr>
          <w:rFonts w:ascii="Times New Roman" w:hAnsi="Times New Roman" w:cs="Times New Roman"/>
          <w:sz w:val="24"/>
          <w:szCs w:val="24"/>
        </w:rPr>
        <w:t xml:space="preserve"> (приложение  №2).</w:t>
      </w:r>
    </w:p>
    <w:p w:rsidR="00B37D27" w:rsidRPr="00731133" w:rsidRDefault="00B37D27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Решение Думы муниципального образования «Баяндаевский район» от 19 декабря 2011 года № 24/5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Порядка определения размера платы за их оказание» отменить.</w:t>
      </w:r>
    </w:p>
    <w:p w:rsidR="008F0B13" w:rsidRPr="00731133" w:rsidRDefault="008F0B13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 xml:space="preserve">Настоящее </w:t>
      </w:r>
      <w:r w:rsidR="001972C3" w:rsidRPr="00731133">
        <w:rPr>
          <w:szCs w:val="24"/>
        </w:rPr>
        <w:t xml:space="preserve">решение </w:t>
      </w:r>
      <w:r w:rsidRPr="00731133">
        <w:rPr>
          <w:szCs w:val="24"/>
        </w:rPr>
        <w:t>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70A0A" w:rsidRPr="00731133" w:rsidRDefault="00970A0A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>Настоящее решение вступает в силу с мом</w:t>
      </w:r>
      <w:r w:rsidR="00506158" w:rsidRPr="00731133">
        <w:rPr>
          <w:szCs w:val="24"/>
        </w:rPr>
        <w:t>ента официального опубликования</w:t>
      </w:r>
      <w:r w:rsidR="00AC647A" w:rsidRPr="00731133">
        <w:rPr>
          <w:szCs w:val="24"/>
        </w:rPr>
        <w:t>.</w:t>
      </w:r>
    </w:p>
    <w:p w:rsidR="00AC647A" w:rsidRPr="00731133" w:rsidRDefault="00AC647A" w:rsidP="00731133">
      <w:pPr>
        <w:pStyle w:val="a6"/>
        <w:ind w:left="0" w:right="-57"/>
        <w:rPr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В.И. Здышов</w:t>
      </w:r>
    </w:p>
    <w:p w:rsidR="00AC647A" w:rsidRPr="00731133" w:rsidRDefault="00AC647A" w:rsidP="007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AC647A" w:rsidRPr="00731133" w:rsidRDefault="00731133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647A" w:rsidRPr="00731133">
        <w:rPr>
          <w:rFonts w:ascii="Times New Roman" w:hAnsi="Times New Roman" w:cs="Times New Roman"/>
          <w:sz w:val="24"/>
          <w:szCs w:val="24"/>
        </w:rPr>
        <w:t>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AC647A" w:rsidRPr="00731133" w:rsidRDefault="00AC647A" w:rsidP="00731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с. Баяндай</w:t>
      </w:r>
    </w:p>
    <w:p w:rsidR="00D07E09" w:rsidRDefault="00AC647A" w:rsidP="00D07E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« __</w:t>
      </w:r>
      <w:r w:rsidR="006B498A">
        <w:rPr>
          <w:rFonts w:ascii="Times New Roman" w:hAnsi="Times New Roman" w:cs="Times New Roman"/>
          <w:sz w:val="24"/>
          <w:szCs w:val="24"/>
        </w:rPr>
        <w:t>29</w:t>
      </w:r>
      <w:r w:rsidRPr="00731133">
        <w:rPr>
          <w:rFonts w:ascii="Times New Roman" w:hAnsi="Times New Roman" w:cs="Times New Roman"/>
          <w:sz w:val="24"/>
          <w:szCs w:val="24"/>
        </w:rPr>
        <w:t>__» __</w:t>
      </w:r>
      <w:r w:rsidR="006B498A">
        <w:rPr>
          <w:rFonts w:ascii="Times New Roman" w:hAnsi="Times New Roman" w:cs="Times New Roman"/>
          <w:sz w:val="24"/>
          <w:szCs w:val="24"/>
        </w:rPr>
        <w:t>декабря_</w:t>
      </w:r>
      <w:r w:rsidRPr="00731133">
        <w:rPr>
          <w:rFonts w:ascii="Times New Roman" w:hAnsi="Times New Roman" w:cs="Times New Roman"/>
          <w:sz w:val="24"/>
          <w:szCs w:val="24"/>
        </w:rPr>
        <w:t>__ 2014г.</w:t>
      </w:r>
      <w:r w:rsidR="006B498A">
        <w:rPr>
          <w:rFonts w:ascii="Times New Roman" w:hAnsi="Times New Roman" w:cs="Times New Roman"/>
          <w:sz w:val="24"/>
          <w:szCs w:val="24"/>
        </w:rPr>
        <w:t xml:space="preserve">     №_</w:t>
      </w:r>
      <w:r w:rsidR="00BA6C29" w:rsidRPr="00731133">
        <w:rPr>
          <w:rFonts w:ascii="Times New Roman" w:hAnsi="Times New Roman" w:cs="Times New Roman"/>
          <w:sz w:val="24"/>
          <w:szCs w:val="24"/>
        </w:rPr>
        <w:t>_</w:t>
      </w:r>
      <w:r w:rsidR="00732B14">
        <w:rPr>
          <w:rFonts w:ascii="Times New Roman" w:hAnsi="Times New Roman" w:cs="Times New Roman"/>
          <w:sz w:val="24"/>
          <w:szCs w:val="24"/>
        </w:rPr>
        <w:t>4/</w:t>
      </w:r>
      <w:r w:rsidR="006B498A">
        <w:rPr>
          <w:rFonts w:ascii="Times New Roman" w:hAnsi="Times New Roman" w:cs="Times New Roman"/>
          <w:sz w:val="24"/>
          <w:szCs w:val="24"/>
        </w:rPr>
        <w:t>5</w:t>
      </w:r>
      <w:r w:rsidR="00BA6C29" w:rsidRPr="00731133">
        <w:rPr>
          <w:rFonts w:ascii="Times New Roman" w:hAnsi="Times New Roman" w:cs="Times New Roman"/>
          <w:sz w:val="24"/>
          <w:szCs w:val="24"/>
        </w:rPr>
        <w:t>___</w:t>
      </w:r>
    </w:p>
    <w:p w:rsidR="00D07E09" w:rsidRPr="00731133" w:rsidRDefault="00D07E09" w:rsidP="00731133">
      <w:pPr>
        <w:spacing w:after="0" w:line="240" w:lineRule="auto"/>
        <w:ind w:left="360"/>
        <w:rPr>
          <w:rFonts w:ascii="Times New Roman" w:hAnsi="Times New Roman" w:cs="Times New Roman"/>
          <w:spacing w:val="-20"/>
          <w:sz w:val="24"/>
          <w:szCs w:val="24"/>
        </w:rPr>
        <w:sectPr w:rsidR="00D07E09" w:rsidRPr="00731133" w:rsidSect="008F0B1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F34B5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от «_</w:t>
      </w:r>
      <w:r w:rsidR="00754F24">
        <w:rPr>
          <w:rFonts w:ascii="Times New Roman" w:hAnsi="Times New Roman" w:cs="Times New Roman"/>
          <w:sz w:val="24"/>
          <w:szCs w:val="24"/>
        </w:rPr>
        <w:t>29</w:t>
      </w:r>
      <w:r w:rsidRPr="009F7AE9">
        <w:rPr>
          <w:rFonts w:ascii="Times New Roman" w:hAnsi="Times New Roman" w:cs="Times New Roman"/>
          <w:sz w:val="24"/>
          <w:szCs w:val="24"/>
        </w:rPr>
        <w:t>_» _</w:t>
      </w:r>
      <w:r w:rsidR="00754F24">
        <w:rPr>
          <w:rFonts w:ascii="Times New Roman" w:hAnsi="Times New Roman" w:cs="Times New Roman"/>
          <w:sz w:val="24"/>
          <w:szCs w:val="24"/>
        </w:rPr>
        <w:t>декабря</w:t>
      </w:r>
      <w:r w:rsidRPr="009F7AE9">
        <w:rPr>
          <w:rFonts w:ascii="Times New Roman" w:hAnsi="Times New Roman" w:cs="Times New Roman"/>
          <w:sz w:val="24"/>
          <w:szCs w:val="24"/>
        </w:rPr>
        <w:t>__ 2014г.</w:t>
      </w:r>
    </w:p>
    <w:p w:rsid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№ __</w:t>
      </w:r>
      <w:r w:rsidR="00732B14">
        <w:rPr>
          <w:rFonts w:ascii="Times New Roman" w:hAnsi="Times New Roman" w:cs="Times New Roman"/>
          <w:sz w:val="24"/>
          <w:szCs w:val="24"/>
        </w:rPr>
        <w:t>4/</w:t>
      </w:r>
      <w:r w:rsidR="00754F24">
        <w:rPr>
          <w:rFonts w:ascii="Times New Roman" w:hAnsi="Times New Roman" w:cs="Times New Roman"/>
          <w:sz w:val="24"/>
          <w:szCs w:val="24"/>
        </w:rPr>
        <w:t>5</w:t>
      </w:r>
      <w:r w:rsidRPr="009F7AE9">
        <w:rPr>
          <w:rFonts w:ascii="Times New Roman" w:hAnsi="Times New Roman" w:cs="Times New Roman"/>
          <w:sz w:val="24"/>
          <w:szCs w:val="24"/>
        </w:rPr>
        <w:t>__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E09" w:rsidRPr="003F2BFC" w:rsidRDefault="009F7AE9" w:rsidP="009F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F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«Баяндаевский район»</w:t>
      </w:r>
    </w:p>
    <w:p w:rsidR="00D07E09" w:rsidRPr="003F2BFC" w:rsidRDefault="00D07E09" w:rsidP="00731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9214"/>
      </w:tblGrid>
      <w:tr w:rsidR="00D07E09" w:rsidRPr="009F7AE9" w:rsidTr="00FB1CDF">
        <w:tc>
          <w:tcPr>
            <w:tcW w:w="817" w:type="dxa"/>
          </w:tcPr>
          <w:p w:rsidR="00D07E09" w:rsidRPr="009F7AE9" w:rsidRDefault="009D26EF" w:rsidP="009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14" w:type="dxa"/>
          </w:tcPr>
          <w:p w:rsidR="00D07E09" w:rsidRPr="009F7AE9" w:rsidRDefault="009D26EF" w:rsidP="009D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9D26EF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D53610">
        <w:trPr>
          <w:trHeight w:val="1655"/>
        </w:trPr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1732D" w:rsidRPr="009F7AE9" w:rsidRDefault="00FB4E2C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1732D" w:rsidRPr="009F7AE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занимаемого муниципального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недвижимости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расположения земельного участка на кадастровой карте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09" w:rsidRDefault="00D07E09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06" w:rsidRDefault="00255906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D81C94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от  «__</w:t>
      </w:r>
      <w:r w:rsidR="00BD607B">
        <w:rPr>
          <w:rFonts w:ascii="Times New Roman" w:hAnsi="Times New Roman" w:cs="Times New Roman"/>
          <w:sz w:val="24"/>
          <w:szCs w:val="24"/>
        </w:rPr>
        <w:t>29</w:t>
      </w:r>
      <w:r w:rsidRPr="002D4BE5">
        <w:rPr>
          <w:rFonts w:ascii="Times New Roman" w:hAnsi="Times New Roman" w:cs="Times New Roman"/>
          <w:sz w:val="24"/>
          <w:szCs w:val="24"/>
        </w:rPr>
        <w:t>__» _</w:t>
      </w:r>
      <w:r w:rsidR="00BD607B">
        <w:rPr>
          <w:rFonts w:ascii="Times New Roman" w:hAnsi="Times New Roman" w:cs="Times New Roman"/>
          <w:sz w:val="24"/>
          <w:szCs w:val="24"/>
        </w:rPr>
        <w:t>декабря</w:t>
      </w:r>
      <w:r w:rsidRPr="002D4BE5">
        <w:rPr>
          <w:rFonts w:ascii="Times New Roman" w:hAnsi="Times New Roman" w:cs="Times New Roman"/>
          <w:sz w:val="24"/>
          <w:szCs w:val="24"/>
        </w:rPr>
        <w:t>___ 2014г.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 xml:space="preserve"> № __</w:t>
      </w:r>
      <w:r w:rsidR="00732B14">
        <w:rPr>
          <w:rFonts w:ascii="Times New Roman" w:hAnsi="Times New Roman" w:cs="Times New Roman"/>
          <w:sz w:val="24"/>
          <w:szCs w:val="24"/>
        </w:rPr>
        <w:t>4/</w:t>
      </w:r>
      <w:r w:rsidR="00BD607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D4BE5">
        <w:rPr>
          <w:rFonts w:ascii="Times New Roman" w:hAnsi="Times New Roman" w:cs="Times New Roman"/>
          <w:sz w:val="24"/>
          <w:szCs w:val="24"/>
        </w:rPr>
        <w:t>___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</w:t>
      </w:r>
      <w:r w:rsidRPr="00E20C25">
        <w:rPr>
          <w:rFonts w:ascii="Times New Roman" w:hAnsi="Times New Roman" w:cs="Times New Roman"/>
          <w:b/>
          <w:sz w:val="24"/>
          <w:szCs w:val="24"/>
        </w:rPr>
        <w:t>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предоставляются организациями, участвующими в пре</w:t>
      </w:r>
      <w:r w:rsidR="00A84054">
        <w:rPr>
          <w:rFonts w:ascii="Times New Roman" w:hAnsi="Times New Roman" w:cs="Times New Roman"/>
          <w:b/>
          <w:sz w:val="24"/>
          <w:szCs w:val="24"/>
        </w:rPr>
        <w:t>доставлении муниципальных услуг</w:t>
      </w:r>
    </w:p>
    <w:p w:rsidR="00D81C94" w:rsidRDefault="00D81C94" w:rsidP="00D81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размера </w:t>
      </w:r>
      <w:r w:rsidRPr="002D4BE5">
        <w:rPr>
          <w:rFonts w:ascii="Times New Roman" w:hAnsi="Times New Roman" w:cs="Times New Roman"/>
          <w:sz w:val="24"/>
          <w:szCs w:val="24"/>
        </w:rPr>
        <w:t xml:space="preserve">платы за оказание услуг, которые являются необходимыми и обязательными для предоставления муниципальных услуг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 и предоставляются организациями, участвующими в пр</w:t>
      </w:r>
      <w:r>
        <w:rPr>
          <w:rFonts w:ascii="Times New Roman" w:hAnsi="Times New Roman" w:cs="Times New Roman"/>
          <w:sz w:val="24"/>
          <w:szCs w:val="24"/>
        </w:rPr>
        <w:t>едоставлении муниципальных услуг (далее – Порядок), разработан в целях установления экономически обоснованных размеров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распространяется на услуги, которые являются необходимыми и обязательными для предоставления муниципальных услуг структурными подразделениями администрации МО  «Баяндаевский район» (далее -  структурное подразделение), оказываемые муниципальными бюджетными учреждениями, автономными учреждениями, казенными учреждениями, муниципальными унитарными предприятиями МО «Баяндаевский район» (далее – организация).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 разрабатывается методика определения размера платы за оказание необходимых и обязательных услуг, предоставляемых организациями, подведомственными администрации МО «Баяндаевский район» (далее - методика).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должна содержать: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обоснование расчетно-нормативных затрат на оказание необходимых и обязательных услуг;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пример расчета размера платы за оказание необходимых и обязательных услуг на основании методики;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порядок пересмотра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742">
        <w:rPr>
          <w:rFonts w:ascii="Times New Roman" w:hAnsi="Times New Roman" w:cs="Times New Roman"/>
          <w:sz w:val="24"/>
          <w:szCs w:val="24"/>
        </w:rPr>
        <w:t>Предельный размер платы за оказание необходимых и обязательных услуг        уста</w:t>
      </w:r>
      <w:r>
        <w:rPr>
          <w:rFonts w:ascii="Times New Roman" w:hAnsi="Times New Roman" w:cs="Times New Roman"/>
          <w:sz w:val="24"/>
          <w:szCs w:val="24"/>
        </w:rPr>
        <w:t>навливается администрацией МО «</w:t>
      </w:r>
      <w:r w:rsidRPr="00A55742">
        <w:rPr>
          <w:rFonts w:ascii="Times New Roman" w:hAnsi="Times New Roman" w:cs="Times New Roman"/>
          <w:sz w:val="24"/>
          <w:szCs w:val="24"/>
        </w:rPr>
        <w:t>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АМО «Баяндаевский район») в соответствии с разработанной методикой.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оказание необходимых и обязательных услуг должен полностью компенсировать все затраты организации на их оказание.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D81C94" w:rsidRDefault="00D81C94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Размер платы за оказание необходимых и обязательных услуг, полномочия по которым переданы субъектом Российской Федерации, устанавливается в соответствии с нормативным правовым актом субъекта Российской Федерации.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322">
        <w:rPr>
          <w:rFonts w:ascii="Times New Roman" w:hAnsi="Times New Roman" w:cs="Times New Roman"/>
          <w:sz w:val="24"/>
          <w:szCs w:val="24"/>
        </w:rPr>
        <w:t>Структурное подразделение готовит проект нормативного правовогоакта об утверждении методики, а также предельного размера платы за необходимые и обязательные услуги.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представляет на согласование в юридический отдел АМО «Баяндаевский район» (далее – юридический отдел) разработанный проект нормативного правового акта, предусмотренный п.7 настоящего Порядка.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в течение 15 рабочих дней рассматривает разработанную методику, предусмотренную п.7 настоящего Порядка.</w:t>
      </w:r>
    </w:p>
    <w:p w:rsidR="00D81C94" w:rsidRDefault="00D81C94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в течение 3 рабочих дней с момента получения согласованного юридическим отделом разработанного проекта нормативного правового такта направляет его в экономический отдел АМО «Баяндаевский район» (далее – экономический отдел).</w:t>
      </w:r>
    </w:p>
    <w:p w:rsidR="00D81C94" w:rsidRDefault="00D81C94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Экономический отдел  в течение 20 рабочих дней со дня согласования разработанной методики юридическим отделом дает заключение на обоснованность расчета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AFA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подлежат публичному обсуждению в течение 10 рабочих дней путем их размещения в двухдневный срок со дня получения структурными подразделениями положительного  заключения экономического отдела на официальном сайте МО «Баяндаевский район» в информационно-телекоммуникационной сети « Интернет» (далее – публичные обсуждения).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Методики, а также предельные размеры оплаты за необходимые и обязательные услуги утверждаются нормативно</w:t>
      </w:r>
      <w:r w:rsidR="00A84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 актом АМО «Баяндаевский район» с учетом результатов публичных обсуждений.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BAC">
        <w:rPr>
          <w:rFonts w:ascii="Times New Roman" w:hAnsi="Times New Roman" w:cs="Times New Roman"/>
          <w:sz w:val="24"/>
          <w:szCs w:val="24"/>
        </w:rPr>
        <w:t xml:space="preserve">Пересмотр размера платы за оказание необходимой и обязательной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584BAC">
        <w:rPr>
          <w:rFonts w:ascii="Times New Roman" w:hAnsi="Times New Roman" w:cs="Times New Roman"/>
          <w:sz w:val="24"/>
          <w:szCs w:val="24"/>
        </w:rPr>
        <w:t>не чаще одного раза в год не позднее 1 декабря года, предшествующего очередному финансовому году.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оказывающие необходимые и обязательные услуги, обязаны предоставлять гражданам и юридическим лицам достоверную информацию о перечне необходимых и обязательных услуг и их стоимости.</w:t>
      </w: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9F7AE9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C94" w:rsidRPr="009F7AE9" w:rsidSect="008F0B1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DCF"/>
    <w:multiLevelType w:val="hybridMultilevel"/>
    <w:tmpl w:val="21FA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C7E"/>
    <w:multiLevelType w:val="hybridMultilevel"/>
    <w:tmpl w:val="3C64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AC8"/>
    <w:multiLevelType w:val="hybridMultilevel"/>
    <w:tmpl w:val="B93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C92"/>
    <w:rsid w:val="00043466"/>
    <w:rsid w:val="00073324"/>
    <w:rsid w:val="00093D93"/>
    <w:rsid w:val="000A1FF0"/>
    <w:rsid w:val="001972C3"/>
    <w:rsid w:val="00197F35"/>
    <w:rsid w:val="0021732D"/>
    <w:rsid w:val="00255906"/>
    <w:rsid w:val="002E6C92"/>
    <w:rsid w:val="00352B69"/>
    <w:rsid w:val="003F2BFC"/>
    <w:rsid w:val="00405996"/>
    <w:rsid w:val="00405BA1"/>
    <w:rsid w:val="00444115"/>
    <w:rsid w:val="00506158"/>
    <w:rsid w:val="00533D2E"/>
    <w:rsid w:val="005C5102"/>
    <w:rsid w:val="00623C67"/>
    <w:rsid w:val="006628E3"/>
    <w:rsid w:val="00686320"/>
    <w:rsid w:val="006B498A"/>
    <w:rsid w:val="006F44E4"/>
    <w:rsid w:val="00731133"/>
    <w:rsid w:val="00732B14"/>
    <w:rsid w:val="00754F24"/>
    <w:rsid w:val="007853A4"/>
    <w:rsid w:val="007D415E"/>
    <w:rsid w:val="00823529"/>
    <w:rsid w:val="00837780"/>
    <w:rsid w:val="0084432D"/>
    <w:rsid w:val="008631A0"/>
    <w:rsid w:val="008E0F47"/>
    <w:rsid w:val="008E12F6"/>
    <w:rsid w:val="008F0B13"/>
    <w:rsid w:val="00907F53"/>
    <w:rsid w:val="0095616B"/>
    <w:rsid w:val="00964F2E"/>
    <w:rsid w:val="00970A0A"/>
    <w:rsid w:val="00974F24"/>
    <w:rsid w:val="009C57CC"/>
    <w:rsid w:val="009D26EF"/>
    <w:rsid w:val="009F7AE9"/>
    <w:rsid w:val="00A045BD"/>
    <w:rsid w:val="00A84054"/>
    <w:rsid w:val="00AC647A"/>
    <w:rsid w:val="00B37D27"/>
    <w:rsid w:val="00B4562A"/>
    <w:rsid w:val="00BA6C29"/>
    <w:rsid w:val="00BB5AC4"/>
    <w:rsid w:val="00BD607B"/>
    <w:rsid w:val="00BF34B5"/>
    <w:rsid w:val="00D022F8"/>
    <w:rsid w:val="00D07E09"/>
    <w:rsid w:val="00D53610"/>
    <w:rsid w:val="00D56B1F"/>
    <w:rsid w:val="00D642F1"/>
    <w:rsid w:val="00D81C94"/>
    <w:rsid w:val="00D94A36"/>
    <w:rsid w:val="00E44B0E"/>
    <w:rsid w:val="00E82460"/>
    <w:rsid w:val="00FB1CDF"/>
    <w:rsid w:val="00FB4E2C"/>
    <w:rsid w:val="00FB7FB5"/>
    <w:rsid w:val="00FE06A1"/>
    <w:rsid w:val="00FE186E"/>
    <w:rsid w:val="00FF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3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F0B13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0B13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0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17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846F7E44A581AE36E516DAED6C579D6E7D9FC8C86067A05310EFDFF3161E1E9139D51ECB3A6B33A7S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6B6-D66E-4CDA-AD68-9D29052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Administrator</cp:lastModifiedBy>
  <cp:revision>55</cp:revision>
  <cp:lastPrinted>2014-12-08T07:49:00Z</cp:lastPrinted>
  <dcterms:created xsi:type="dcterms:W3CDTF">2014-11-19T13:18:00Z</dcterms:created>
  <dcterms:modified xsi:type="dcterms:W3CDTF">2015-03-25T02:57:00Z</dcterms:modified>
</cp:coreProperties>
</file>